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16EF1" w14:textId="3729F302" w:rsidR="00690795" w:rsidRDefault="00850009" w:rsidP="00850009">
      <w:pPr>
        <w:jc w:val="center"/>
      </w:pPr>
      <w:r>
        <w:rPr>
          <w:noProof/>
        </w:rPr>
        <w:drawing>
          <wp:inline distT="0" distB="0" distL="0" distR="0" wp14:anchorId="5AFD0004" wp14:editId="460133B8">
            <wp:extent cx="3562350" cy="1381125"/>
            <wp:effectExtent l="0" t="0" r="0" b="9525"/>
            <wp:docPr id="2" name="Picture 2" descr="A logo for care christmas academ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care christmas academy&#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562350" cy="1381125"/>
                    </a:xfrm>
                    <a:prstGeom prst="rect">
                      <a:avLst/>
                    </a:prstGeom>
                  </pic:spPr>
                </pic:pic>
              </a:graphicData>
            </a:graphic>
          </wp:inline>
        </w:drawing>
      </w:r>
    </w:p>
    <w:p w14:paraId="1FEDE432" w14:textId="7F1D847E" w:rsidR="00850009" w:rsidRDefault="00850009" w:rsidP="00850009">
      <w:pPr>
        <w:rPr>
          <w:b/>
          <w:bCs/>
          <w:sz w:val="24"/>
          <w:szCs w:val="24"/>
        </w:rPr>
      </w:pPr>
      <w:r>
        <w:rPr>
          <w:b/>
          <w:bCs/>
          <w:sz w:val="24"/>
          <w:szCs w:val="24"/>
        </w:rPr>
        <w:t>Procedures for New Enrollments:</w:t>
      </w:r>
    </w:p>
    <w:p w14:paraId="2A70D288" w14:textId="606EC706" w:rsidR="00C41DAA" w:rsidRPr="00C41DAA" w:rsidRDefault="005E6113" w:rsidP="00850009">
      <w:pPr>
        <w:rPr>
          <w:i/>
          <w:iCs/>
          <w:sz w:val="24"/>
          <w:szCs w:val="24"/>
        </w:rPr>
      </w:pPr>
      <w:r>
        <w:rPr>
          <w:i/>
          <w:iCs/>
          <w:sz w:val="24"/>
          <w:szCs w:val="24"/>
        </w:rPr>
        <w:t xml:space="preserve">Thank you for your interest </w:t>
      </w:r>
      <w:r w:rsidR="00C41DAA">
        <w:rPr>
          <w:i/>
          <w:iCs/>
          <w:sz w:val="24"/>
          <w:szCs w:val="24"/>
        </w:rPr>
        <w:t>in applying to Carolina Christian Academy</w:t>
      </w:r>
      <w:r>
        <w:rPr>
          <w:i/>
          <w:iCs/>
          <w:sz w:val="24"/>
          <w:szCs w:val="24"/>
        </w:rPr>
        <w:t>. To apply p</w:t>
      </w:r>
      <w:r w:rsidR="00C41DAA">
        <w:rPr>
          <w:i/>
          <w:iCs/>
          <w:sz w:val="24"/>
          <w:szCs w:val="24"/>
        </w:rPr>
        <w:t>lease carefully follow these steps:</w:t>
      </w:r>
    </w:p>
    <w:p w14:paraId="7FC76711" w14:textId="6AB63CA9" w:rsidR="00850009" w:rsidRDefault="00C41DAA" w:rsidP="00850009">
      <w:pPr>
        <w:pStyle w:val="ListParagraph"/>
        <w:numPr>
          <w:ilvl w:val="0"/>
          <w:numId w:val="1"/>
        </w:numPr>
        <w:rPr>
          <w:sz w:val="24"/>
          <w:szCs w:val="24"/>
        </w:rPr>
      </w:pPr>
      <w:r>
        <w:rPr>
          <w:sz w:val="24"/>
          <w:szCs w:val="24"/>
        </w:rPr>
        <w:t xml:space="preserve">(North Carolina </w:t>
      </w:r>
      <w:r w:rsidR="00CE08E5">
        <w:rPr>
          <w:sz w:val="24"/>
          <w:szCs w:val="24"/>
        </w:rPr>
        <w:t>residents</w:t>
      </w:r>
      <w:r>
        <w:rPr>
          <w:sz w:val="24"/>
          <w:szCs w:val="24"/>
        </w:rPr>
        <w:t xml:space="preserve"> only) </w:t>
      </w:r>
      <w:r w:rsidR="00850009">
        <w:rPr>
          <w:sz w:val="24"/>
          <w:szCs w:val="24"/>
        </w:rPr>
        <w:t xml:space="preserve">Apply for the NC Opportunity Scholarship.  Application period opens February 1.  It is not binding if you are awarded a scholarship and then decide </w:t>
      </w:r>
      <w:r w:rsidR="000E3A72">
        <w:rPr>
          <w:sz w:val="24"/>
          <w:szCs w:val="24"/>
        </w:rPr>
        <w:t xml:space="preserve">later </w:t>
      </w:r>
      <w:r w:rsidR="00850009">
        <w:rPr>
          <w:sz w:val="24"/>
          <w:szCs w:val="24"/>
        </w:rPr>
        <w:t>not to attend CCA.</w:t>
      </w:r>
      <w:r w:rsidR="000E3A72">
        <w:rPr>
          <w:sz w:val="24"/>
          <w:szCs w:val="24"/>
        </w:rPr>
        <w:t xml:space="preserve"> </w:t>
      </w:r>
    </w:p>
    <w:p w14:paraId="5AE690AD" w14:textId="77777777" w:rsidR="000E3A72" w:rsidRDefault="000E3A72" w:rsidP="000E3A72">
      <w:pPr>
        <w:pStyle w:val="ListParagraph"/>
        <w:rPr>
          <w:sz w:val="24"/>
          <w:szCs w:val="24"/>
        </w:rPr>
      </w:pPr>
    </w:p>
    <w:p w14:paraId="6E6187D2" w14:textId="2C3B752B" w:rsidR="00850009" w:rsidRDefault="00850009" w:rsidP="00850009">
      <w:pPr>
        <w:pStyle w:val="ListParagraph"/>
        <w:numPr>
          <w:ilvl w:val="0"/>
          <w:numId w:val="1"/>
        </w:numPr>
        <w:rPr>
          <w:sz w:val="24"/>
          <w:szCs w:val="24"/>
        </w:rPr>
      </w:pPr>
      <w:r>
        <w:rPr>
          <w:sz w:val="24"/>
          <w:szCs w:val="24"/>
        </w:rPr>
        <w:t xml:space="preserve">Complete and turn in the Enrollment documents with the non-refundable application fee of </w:t>
      </w:r>
      <w:r w:rsidR="000E3A72">
        <w:rPr>
          <w:sz w:val="24"/>
          <w:szCs w:val="24"/>
        </w:rPr>
        <w:t>$100</w:t>
      </w:r>
      <w:r w:rsidR="00C41DAA">
        <w:rPr>
          <w:sz w:val="24"/>
          <w:szCs w:val="24"/>
        </w:rPr>
        <w:t>.</w:t>
      </w:r>
    </w:p>
    <w:p w14:paraId="39B73803" w14:textId="77777777" w:rsidR="00C41DAA" w:rsidRPr="00C41DAA" w:rsidRDefault="00C41DAA" w:rsidP="00C41DAA">
      <w:pPr>
        <w:pStyle w:val="ListParagraph"/>
        <w:rPr>
          <w:sz w:val="24"/>
          <w:szCs w:val="24"/>
        </w:rPr>
      </w:pPr>
    </w:p>
    <w:p w14:paraId="000ACF16" w14:textId="3E68BA62" w:rsidR="00C41DAA" w:rsidRDefault="00C41DAA" w:rsidP="00C41DAA">
      <w:pPr>
        <w:pStyle w:val="ListParagraph"/>
        <w:rPr>
          <w:sz w:val="24"/>
          <w:szCs w:val="24"/>
        </w:rPr>
      </w:pPr>
      <w:r>
        <w:rPr>
          <w:sz w:val="24"/>
          <w:szCs w:val="24"/>
        </w:rPr>
        <w:t>Enrollment Documents Include:</w:t>
      </w:r>
    </w:p>
    <w:p w14:paraId="52C31957" w14:textId="53A040A3" w:rsidR="00C41DAA" w:rsidRDefault="00C41DAA" w:rsidP="00C41DAA">
      <w:pPr>
        <w:pStyle w:val="ListParagraph"/>
        <w:numPr>
          <w:ilvl w:val="0"/>
          <w:numId w:val="2"/>
        </w:numPr>
        <w:rPr>
          <w:sz w:val="20"/>
          <w:szCs w:val="20"/>
        </w:rPr>
      </w:pPr>
      <w:r w:rsidRPr="00CE08E5">
        <w:rPr>
          <w:sz w:val="20"/>
          <w:szCs w:val="20"/>
        </w:rPr>
        <w:t xml:space="preserve">Completed </w:t>
      </w:r>
      <w:r w:rsidR="00980529">
        <w:rPr>
          <w:sz w:val="20"/>
          <w:szCs w:val="20"/>
        </w:rPr>
        <w:t>A</w:t>
      </w:r>
      <w:r w:rsidRPr="00CE08E5">
        <w:rPr>
          <w:sz w:val="20"/>
          <w:szCs w:val="20"/>
        </w:rPr>
        <w:t>pplication</w:t>
      </w:r>
      <w:r w:rsidR="00980529">
        <w:rPr>
          <w:sz w:val="20"/>
          <w:szCs w:val="20"/>
        </w:rPr>
        <w:t xml:space="preserve"> for Enrollment</w:t>
      </w:r>
    </w:p>
    <w:p w14:paraId="1E4DBFC4" w14:textId="1D333853" w:rsidR="00493E05" w:rsidRPr="00CE08E5" w:rsidRDefault="00493E05" w:rsidP="00C41DAA">
      <w:pPr>
        <w:pStyle w:val="ListParagraph"/>
        <w:numPr>
          <w:ilvl w:val="0"/>
          <w:numId w:val="2"/>
        </w:numPr>
        <w:rPr>
          <w:sz w:val="20"/>
          <w:szCs w:val="20"/>
        </w:rPr>
      </w:pPr>
      <w:r>
        <w:rPr>
          <w:sz w:val="20"/>
          <w:szCs w:val="20"/>
        </w:rPr>
        <w:t>Signed Financial Agreem</w:t>
      </w:r>
      <w:r w:rsidR="00980529">
        <w:rPr>
          <w:sz w:val="20"/>
          <w:szCs w:val="20"/>
        </w:rPr>
        <w:t>ent</w:t>
      </w:r>
    </w:p>
    <w:p w14:paraId="378CA909" w14:textId="3A1C86B7" w:rsidR="00C41DAA" w:rsidRPr="00CE08E5" w:rsidRDefault="00C41DAA" w:rsidP="00C41DAA">
      <w:pPr>
        <w:pStyle w:val="ListParagraph"/>
        <w:numPr>
          <w:ilvl w:val="0"/>
          <w:numId w:val="2"/>
        </w:numPr>
        <w:rPr>
          <w:sz w:val="20"/>
          <w:szCs w:val="20"/>
        </w:rPr>
      </w:pPr>
      <w:r w:rsidRPr="00CE08E5">
        <w:rPr>
          <w:sz w:val="20"/>
          <w:szCs w:val="20"/>
        </w:rPr>
        <w:t>Signed Enrollment Agreement</w:t>
      </w:r>
    </w:p>
    <w:p w14:paraId="57D585F8" w14:textId="7841A5E1" w:rsidR="00C41DAA" w:rsidRPr="00CE08E5" w:rsidRDefault="00C41DAA" w:rsidP="00C41DAA">
      <w:pPr>
        <w:pStyle w:val="ListParagraph"/>
        <w:numPr>
          <w:ilvl w:val="0"/>
          <w:numId w:val="2"/>
        </w:numPr>
        <w:rPr>
          <w:sz w:val="20"/>
          <w:szCs w:val="20"/>
        </w:rPr>
      </w:pPr>
      <w:r w:rsidRPr="00CE08E5">
        <w:rPr>
          <w:sz w:val="20"/>
          <w:szCs w:val="20"/>
        </w:rPr>
        <w:t>Signed Statement of Faith</w:t>
      </w:r>
    </w:p>
    <w:p w14:paraId="09859B28" w14:textId="4D0E9A18" w:rsidR="00C41DAA" w:rsidRPr="00CE08E5" w:rsidRDefault="00C41DAA" w:rsidP="00C41DAA">
      <w:pPr>
        <w:pStyle w:val="ListParagraph"/>
        <w:numPr>
          <w:ilvl w:val="0"/>
          <w:numId w:val="2"/>
        </w:numPr>
        <w:rPr>
          <w:sz w:val="20"/>
          <w:szCs w:val="20"/>
        </w:rPr>
      </w:pPr>
      <w:r w:rsidRPr="00CE08E5">
        <w:rPr>
          <w:sz w:val="20"/>
          <w:szCs w:val="20"/>
        </w:rPr>
        <w:t>A completed, signed, and notarized medical release form</w:t>
      </w:r>
    </w:p>
    <w:p w14:paraId="443A6ED3" w14:textId="388A524E" w:rsidR="00C41DAA" w:rsidRPr="00CE08E5" w:rsidRDefault="00C41DAA" w:rsidP="00C41DAA">
      <w:pPr>
        <w:pStyle w:val="ListParagraph"/>
        <w:numPr>
          <w:ilvl w:val="0"/>
          <w:numId w:val="2"/>
        </w:numPr>
        <w:rPr>
          <w:sz w:val="20"/>
          <w:szCs w:val="20"/>
        </w:rPr>
      </w:pPr>
      <w:r w:rsidRPr="00CE08E5">
        <w:rPr>
          <w:sz w:val="20"/>
          <w:szCs w:val="20"/>
        </w:rPr>
        <w:t xml:space="preserve">A signed Handbook Agreement Policy </w:t>
      </w:r>
    </w:p>
    <w:p w14:paraId="2D844963" w14:textId="12064A8C" w:rsidR="00C41DAA" w:rsidRPr="00CE08E5" w:rsidRDefault="00C41DAA" w:rsidP="00C41DAA">
      <w:pPr>
        <w:pStyle w:val="ListParagraph"/>
        <w:numPr>
          <w:ilvl w:val="0"/>
          <w:numId w:val="2"/>
        </w:numPr>
        <w:rPr>
          <w:sz w:val="20"/>
          <w:szCs w:val="20"/>
        </w:rPr>
      </w:pPr>
      <w:r w:rsidRPr="00CE08E5">
        <w:rPr>
          <w:sz w:val="20"/>
          <w:szCs w:val="20"/>
        </w:rPr>
        <w:t>Copy of Birth Certificate</w:t>
      </w:r>
    </w:p>
    <w:p w14:paraId="1666A910" w14:textId="43BB3601" w:rsidR="00C41DAA" w:rsidRPr="00CE08E5" w:rsidRDefault="00C41DAA" w:rsidP="00C41DAA">
      <w:pPr>
        <w:pStyle w:val="ListParagraph"/>
        <w:numPr>
          <w:ilvl w:val="0"/>
          <w:numId w:val="2"/>
        </w:numPr>
        <w:rPr>
          <w:sz w:val="20"/>
          <w:szCs w:val="20"/>
        </w:rPr>
      </w:pPr>
      <w:r w:rsidRPr="00CE08E5">
        <w:rPr>
          <w:sz w:val="20"/>
          <w:szCs w:val="20"/>
        </w:rPr>
        <w:t>Copy of up-to-date immunization record OR a statement of exemption</w:t>
      </w:r>
    </w:p>
    <w:p w14:paraId="00139C2F" w14:textId="16D7484D" w:rsidR="00C41DAA" w:rsidRPr="00CE08E5" w:rsidRDefault="00C41DAA" w:rsidP="00C41DAA">
      <w:pPr>
        <w:pStyle w:val="ListParagraph"/>
        <w:numPr>
          <w:ilvl w:val="0"/>
          <w:numId w:val="2"/>
        </w:numPr>
        <w:rPr>
          <w:sz w:val="20"/>
          <w:szCs w:val="20"/>
        </w:rPr>
      </w:pPr>
      <w:r w:rsidRPr="00CE08E5">
        <w:rPr>
          <w:sz w:val="20"/>
          <w:szCs w:val="20"/>
        </w:rPr>
        <w:t>A copy of most recent achievement test or EOG results</w:t>
      </w:r>
    </w:p>
    <w:p w14:paraId="5BFD6885" w14:textId="57E776CF" w:rsidR="00C41DAA" w:rsidRPr="00CE08E5" w:rsidRDefault="00C41DAA" w:rsidP="00C41DAA">
      <w:pPr>
        <w:pStyle w:val="ListParagraph"/>
        <w:numPr>
          <w:ilvl w:val="0"/>
          <w:numId w:val="2"/>
        </w:numPr>
        <w:rPr>
          <w:sz w:val="20"/>
          <w:szCs w:val="20"/>
        </w:rPr>
      </w:pPr>
      <w:r w:rsidRPr="00CE08E5">
        <w:rPr>
          <w:sz w:val="20"/>
          <w:szCs w:val="20"/>
        </w:rPr>
        <w:t>A copy of most recent report card</w:t>
      </w:r>
    </w:p>
    <w:p w14:paraId="65C5BC36" w14:textId="7BF3E6C5" w:rsidR="00C41DAA" w:rsidRPr="00CE08E5" w:rsidRDefault="00C41DAA" w:rsidP="00C41DAA">
      <w:pPr>
        <w:pStyle w:val="ListParagraph"/>
        <w:numPr>
          <w:ilvl w:val="0"/>
          <w:numId w:val="2"/>
        </w:numPr>
        <w:rPr>
          <w:sz w:val="20"/>
          <w:szCs w:val="20"/>
        </w:rPr>
      </w:pPr>
      <w:r w:rsidRPr="00CE08E5">
        <w:rPr>
          <w:sz w:val="20"/>
          <w:szCs w:val="20"/>
        </w:rPr>
        <w:t>$100 non-refundable application fee</w:t>
      </w:r>
    </w:p>
    <w:p w14:paraId="56E912B8" w14:textId="77777777" w:rsidR="00C41DAA" w:rsidRDefault="00C41DAA" w:rsidP="00C41DAA">
      <w:pPr>
        <w:pStyle w:val="ListParagraph"/>
        <w:ind w:left="1440"/>
        <w:rPr>
          <w:sz w:val="24"/>
          <w:szCs w:val="24"/>
        </w:rPr>
      </w:pPr>
    </w:p>
    <w:p w14:paraId="5E3F5E63" w14:textId="09A96D24" w:rsidR="00C41DAA" w:rsidRDefault="00EE6690" w:rsidP="00C41DAA">
      <w:pPr>
        <w:pStyle w:val="ListParagraph"/>
        <w:numPr>
          <w:ilvl w:val="0"/>
          <w:numId w:val="1"/>
        </w:numPr>
        <w:rPr>
          <w:sz w:val="24"/>
          <w:szCs w:val="24"/>
        </w:rPr>
      </w:pPr>
      <w:r>
        <w:rPr>
          <w:sz w:val="24"/>
          <w:szCs w:val="24"/>
        </w:rPr>
        <w:t xml:space="preserve">A </w:t>
      </w:r>
      <w:r w:rsidR="00C41DAA">
        <w:rPr>
          <w:sz w:val="24"/>
          <w:szCs w:val="24"/>
        </w:rPr>
        <w:t>meeting wi</w:t>
      </w:r>
      <w:r>
        <w:rPr>
          <w:sz w:val="24"/>
          <w:szCs w:val="24"/>
        </w:rPr>
        <w:t xml:space="preserve">th the principal will be scheduled. </w:t>
      </w:r>
    </w:p>
    <w:p w14:paraId="43CCA0EB" w14:textId="6C418A45" w:rsidR="00EE6690" w:rsidRDefault="00EE6690" w:rsidP="00EE6690">
      <w:pPr>
        <w:pStyle w:val="ListParagraph"/>
        <w:numPr>
          <w:ilvl w:val="0"/>
          <w:numId w:val="1"/>
        </w:numPr>
        <w:rPr>
          <w:sz w:val="24"/>
          <w:szCs w:val="24"/>
        </w:rPr>
      </w:pPr>
      <w:r>
        <w:rPr>
          <w:sz w:val="24"/>
          <w:szCs w:val="24"/>
        </w:rPr>
        <w:t xml:space="preserve">You will be notified of your admissions standing after the meeting.  </w:t>
      </w:r>
    </w:p>
    <w:p w14:paraId="296271ED" w14:textId="6AC80813" w:rsidR="00EE6690" w:rsidRDefault="00EE6690" w:rsidP="00EE6690">
      <w:pPr>
        <w:pStyle w:val="ListParagraph"/>
        <w:numPr>
          <w:ilvl w:val="0"/>
          <w:numId w:val="1"/>
        </w:numPr>
        <w:rPr>
          <w:sz w:val="24"/>
          <w:szCs w:val="24"/>
        </w:rPr>
      </w:pPr>
      <w:r>
        <w:rPr>
          <w:sz w:val="24"/>
          <w:szCs w:val="24"/>
        </w:rPr>
        <w:t xml:space="preserve">The </w:t>
      </w:r>
      <w:r w:rsidR="00D851C6">
        <w:rPr>
          <w:sz w:val="24"/>
          <w:szCs w:val="24"/>
        </w:rPr>
        <w:t>matriculation</w:t>
      </w:r>
      <w:r>
        <w:rPr>
          <w:sz w:val="24"/>
          <w:szCs w:val="24"/>
        </w:rPr>
        <w:t xml:space="preserve"> and technology fee is due at this point. </w:t>
      </w:r>
    </w:p>
    <w:p w14:paraId="6B817126" w14:textId="1DFFFA5A" w:rsidR="00EE6690" w:rsidRDefault="00EE6690" w:rsidP="00EE6690">
      <w:pPr>
        <w:pStyle w:val="ListParagraph"/>
        <w:numPr>
          <w:ilvl w:val="0"/>
          <w:numId w:val="1"/>
        </w:numPr>
        <w:rPr>
          <w:sz w:val="24"/>
          <w:szCs w:val="24"/>
        </w:rPr>
      </w:pPr>
      <w:r>
        <w:rPr>
          <w:sz w:val="24"/>
          <w:szCs w:val="24"/>
        </w:rPr>
        <w:t xml:space="preserve">Students who have not received a scholarship must also pay the first month’s tuition.  </w:t>
      </w:r>
      <w:r w:rsidR="00056DB9">
        <w:rPr>
          <w:sz w:val="24"/>
          <w:szCs w:val="24"/>
        </w:rPr>
        <w:t xml:space="preserve">Opportunity </w:t>
      </w:r>
      <w:r>
        <w:rPr>
          <w:sz w:val="24"/>
          <w:szCs w:val="24"/>
        </w:rPr>
        <w:t>Scholarship recipients may present in lieu of</w:t>
      </w:r>
      <w:r w:rsidR="00FF6376">
        <w:rPr>
          <w:sz w:val="24"/>
          <w:szCs w:val="24"/>
        </w:rPr>
        <w:t xml:space="preserve"> #5 and #6 </w:t>
      </w:r>
      <w:r>
        <w:rPr>
          <w:sz w:val="24"/>
          <w:szCs w:val="24"/>
        </w:rPr>
        <w:t>above.</w:t>
      </w:r>
      <w:r w:rsidR="00CE08E5">
        <w:rPr>
          <w:sz w:val="24"/>
          <w:szCs w:val="24"/>
        </w:rPr>
        <w:t xml:space="preserve">  </w:t>
      </w:r>
      <w:r w:rsidR="00CE08E5">
        <w:rPr>
          <w:b/>
          <w:bCs/>
          <w:sz w:val="24"/>
          <w:szCs w:val="24"/>
        </w:rPr>
        <w:t xml:space="preserve">A spot will be held once </w:t>
      </w:r>
      <w:r w:rsidR="00CE127E">
        <w:rPr>
          <w:b/>
          <w:bCs/>
          <w:sz w:val="24"/>
          <w:szCs w:val="24"/>
        </w:rPr>
        <w:t>ALL</w:t>
      </w:r>
      <w:r w:rsidR="00CE08E5">
        <w:rPr>
          <w:b/>
          <w:bCs/>
          <w:sz w:val="24"/>
          <w:szCs w:val="24"/>
        </w:rPr>
        <w:t xml:space="preserve"> above requirements are met.</w:t>
      </w:r>
    </w:p>
    <w:p w14:paraId="3A8C4F94" w14:textId="33D5B4D6" w:rsidR="00EE6690" w:rsidRDefault="00EE6690" w:rsidP="00EE6690">
      <w:pPr>
        <w:pStyle w:val="ListParagraph"/>
        <w:rPr>
          <w:sz w:val="24"/>
          <w:szCs w:val="24"/>
        </w:rPr>
      </w:pPr>
    </w:p>
    <w:p w14:paraId="288747F1" w14:textId="099E458E" w:rsidR="00EE6690" w:rsidRPr="00EE6690" w:rsidRDefault="00EE6690" w:rsidP="00EE6690">
      <w:pPr>
        <w:pStyle w:val="ListParagraph"/>
        <w:jc w:val="center"/>
        <w:rPr>
          <w:i/>
          <w:iCs/>
          <w:sz w:val="20"/>
          <w:szCs w:val="20"/>
        </w:rPr>
      </w:pPr>
      <w:r>
        <w:rPr>
          <w:i/>
          <w:iCs/>
          <w:sz w:val="20"/>
          <w:szCs w:val="20"/>
        </w:rPr>
        <w:t>Carolina Christian Academy admits students of any race</w:t>
      </w:r>
      <w:r w:rsidR="00CE08E5">
        <w:rPr>
          <w:i/>
          <w:iCs/>
          <w:sz w:val="20"/>
          <w:szCs w:val="20"/>
        </w:rPr>
        <w:t xml:space="preserve">, color, national, and ethnic origin to all the rights, privileges, and activities made available to students of the school. It does not discriminate on the basis of race, color, national, or ethnic origin in the administration of its educational policies, admissions policies, athletics, or any other school-administered programs. </w:t>
      </w:r>
    </w:p>
    <w:p w14:paraId="3603F4AC" w14:textId="77777777" w:rsidR="00EE6690" w:rsidRPr="00EE6690" w:rsidRDefault="00EE6690" w:rsidP="00EE6690">
      <w:pPr>
        <w:pStyle w:val="ListParagraph"/>
        <w:jc w:val="center"/>
        <w:rPr>
          <w:b/>
          <w:bCs/>
          <w:sz w:val="24"/>
          <w:szCs w:val="24"/>
        </w:rPr>
      </w:pPr>
    </w:p>
    <w:p w14:paraId="1E77D80F" w14:textId="77777777" w:rsidR="00C41DAA" w:rsidRPr="00C41DAA" w:rsidRDefault="00C41DAA" w:rsidP="00C41DAA">
      <w:pPr>
        <w:rPr>
          <w:sz w:val="24"/>
          <w:szCs w:val="24"/>
        </w:rPr>
      </w:pPr>
    </w:p>
    <w:p w14:paraId="5DE52AFD" w14:textId="77777777" w:rsidR="000E3A72" w:rsidRPr="000E3A72" w:rsidRDefault="000E3A72" w:rsidP="000E3A72">
      <w:pPr>
        <w:pStyle w:val="ListParagraph"/>
        <w:rPr>
          <w:sz w:val="24"/>
          <w:szCs w:val="24"/>
        </w:rPr>
      </w:pPr>
    </w:p>
    <w:p w14:paraId="41B528A5" w14:textId="77777777" w:rsidR="000E3A72" w:rsidRPr="00850009" w:rsidRDefault="000E3A72" w:rsidP="00EE6690">
      <w:pPr>
        <w:pStyle w:val="ListParagraph"/>
        <w:rPr>
          <w:sz w:val="24"/>
          <w:szCs w:val="24"/>
        </w:rPr>
      </w:pPr>
    </w:p>
    <w:sectPr w:rsidR="000E3A72" w:rsidRPr="008500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F7AE1"/>
    <w:multiLevelType w:val="hybridMultilevel"/>
    <w:tmpl w:val="DE6C6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B2C023D"/>
    <w:multiLevelType w:val="hybridMultilevel"/>
    <w:tmpl w:val="0150BB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9"/>
    <w:rsid w:val="00036B17"/>
    <w:rsid w:val="00056DB9"/>
    <w:rsid w:val="000E3A72"/>
    <w:rsid w:val="002F31AF"/>
    <w:rsid w:val="00366A37"/>
    <w:rsid w:val="00471343"/>
    <w:rsid w:val="00493E05"/>
    <w:rsid w:val="005E6113"/>
    <w:rsid w:val="00690795"/>
    <w:rsid w:val="00850009"/>
    <w:rsid w:val="00980529"/>
    <w:rsid w:val="00C41DAA"/>
    <w:rsid w:val="00CE08E5"/>
    <w:rsid w:val="00CE127E"/>
    <w:rsid w:val="00D851C6"/>
    <w:rsid w:val="00DA0B31"/>
    <w:rsid w:val="00EE6690"/>
    <w:rsid w:val="00FF6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97213"/>
  <w15:chartTrackingRefBased/>
  <w15:docId w15:val="{2EC83CE6-797F-4610-9475-C42E0763B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Intemann</dc:creator>
  <cp:keywords/>
  <dc:description/>
  <cp:lastModifiedBy>Debby Intemann</cp:lastModifiedBy>
  <cp:revision>13</cp:revision>
  <cp:lastPrinted>2024-01-23T19:19:00Z</cp:lastPrinted>
  <dcterms:created xsi:type="dcterms:W3CDTF">2024-01-11T15:42:00Z</dcterms:created>
  <dcterms:modified xsi:type="dcterms:W3CDTF">2024-01-23T19:21:00Z</dcterms:modified>
</cp:coreProperties>
</file>